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74" w:rsidRPr="00FD1CBB" w:rsidRDefault="00750F74" w:rsidP="009A5BCF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FD1CBB">
        <w:rPr>
          <w:rStyle w:val="ab"/>
          <w:rFonts w:ascii="Times New Roman" w:hAnsi="Times New Roman" w:cs="Times New Roman"/>
          <w:sz w:val="24"/>
          <w:szCs w:val="24"/>
        </w:rPr>
        <w:t>Анализ работы методического объединения</w:t>
      </w:r>
    </w:p>
    <w:p w:rsidR="009D093C" w:rsidRPr="00FD1CBB" w:rsidRDefault="00750F74" w:rsidP="009A5BCF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FD1CBB">
        <w:rPr>
          <w:rStyle w:val="ab"/>
          <w:rFonts w:ascii="Times New Roman" w:hAnsi="Times New Roman" w:cs="Times New Roman"/>
          <w:sz w:val="24"/>
          <w:szCs w:val="24"/>
        </w:rPr>
        <w:t>учителей м</w:t>
      </w:r>
      <w:r w:rsidR="00224A13" w:rsidRPr="00FD1CBB">
        <w:rPr>
          <w:rStyle w:val="ab"/>
          <w:rFonts w:ascii="Times New Roman" w:hAnsi="Times New Roman" w:cs="Times New Roman"/>
          <w:sz w:val="24"/>
          <w:szCs w:val="24"/>
        </w:rPr>
        <w:t>атематики и информатики за 2020-2021</w:t>
      </w:r>
      <w:r w:rsidRPr="00FD1CBB">
        <w:rPr>
          <w:rStyle w:val="ab"/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C4966" w:rsidRPr="00FD1CBB" w:rsidRDefault="007C4966" w:rsidP="009A5BCF">
      <w:pPr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r w:rsidRPr="00FD1CBB">
        <w:rPr>
          <w:rStyle w:val="ab"/>
          <w:rFonts w:ascii="Times New Roman" w:hAnsi="Times New Roman" w:cs="Times New Roman"/>
          <w:sz w:val="24"/>
          <w:szCs w:val="24"/>
        </w:rPr>
        <w:t xml:space="preserve">МБОУ «СОШ имени Героя Советского Союза А. М. Селютина с. Михайловское» </w:t>
      </w:r>
      <w:proofErr w:type="gramStart"/>
      <w:r w:rsidRPr="00FD1CBB">
        <w:rPr>
          <w:rStyle w:val="ab"/>
          <w:rFonts w:ascii="Times New Roman" w:hAnsi="Times New Roman" w:cs="Times New Roman"/>
          <w:sz w:val="24"/>
          <w:szCs w:val="24"/>
        </w:rPr>
        <w:t>МО-Пригородный</w:t>
      </w:r>
      <w:proofErr w:type="gramEnd"/>
      <w:r w:rsidRPr="00FD1CBB">
        <w:rPr>
          <w:rStyle w:val="ab"/>
          <w:rFonts w:ascii="Times New Roman" w:hAnsi="Times New Roman" w:cs="Times New Roman"/>
          <w:sz w:val="24"/>
          <w:szCs w:val="24"/>
        </w:rPr>
        <w:t xml:space="preserve"> район РСО-Алания</w:t>
      </w:r>
    </w:p>
    <w:p w:rsidR="009A5BCF" w:rsidRPr="00FD1CBB" w:rsidRDefault="009A5BCF" w:rsidP="006C2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CE7" w:rsidRPr="00FD1CBB" w:rsidRDefault="00624CE7" w:rsidP="009A5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C8" w:rsidRPr="00FD1CBB" w:rsidRDefault="00750F74" w:rsidP="009A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  <w:r w:rsidR="00782BC8" w:rsidRPr="00FD1C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методической работы МО:</w:t>
      </w:r>
    </w:p>
    <w:p w:rsidR="00B8722C" w:rsidRPr="00FD1CBB" w:rsidRDefault="00B8722C" w:rsidP="009A5B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C4966" w:rsidRPr="00FD1CBB" w:rsidRDefault="007C4966" w:rsidP="009A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«Пути совершенствования образовательного процесса посредством повышения уровня профессиональной компетентности педагогов</w:t>
      </w:r>
      <w:r w:rsidR="009A5BCF" w:rsidRPr="00FD1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A5BCF" w:rsidRPr="00FD1CBB" w:rsidRDefault="009A5BCF" w:rsidP="009A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BCF" w:rsidRPr="00FD1CBB" w:rsidRDefault="009A5BCF" w:rsidP="009A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BCF" w:rsidRPr="00FD1CBB" w:rsidRDefault="009A5BCF" w:rsidP="009A5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CF" w:rsidRPr="00FD1CBB" w:rsidRDefault="00624E69" w:rsidP="009A5BCF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анализа:</w:t>
      </w:r>
      <w:r w:rsidR="009A5BCF" w:rsidRPr="00FD1CB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уровня продуктивности методической работы в школе и ее роли в процессе     включения       педагогического коллектива в режим развития, формирование личности, готовой к самоопределению и саморазвитию.</w:t>
      </w:r>
      <w:r w:rsidR="009A5BCF" w:rsidRPr="00FD1CBB">
        <w:rPr>
          <w:noProof/>
          <w:sz w:val="24"/>
          <w:szCs w:val="24"/>
          <w:lang w:eastAsia="ru-RU"/>
        </w:rPr>
        <w:t xml:space="preserve"> </w:t>
      </w:r>
    </w:p>
    <w:p w:rsidR="009A5BCF" w:rsidRPr="00FD1CBB" w:rsidRDefault="009A5BCF" w:rsidP="009A5BCF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</w:p>
    <w:p w:rsidR="009A5BCF" w:rsidRPr="00FD1CBB" w:rsidRDefault="009A5BCF" w:rsidP="009A5BCF">
      <w:pPr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eastAsia="ru-RU"/>
        </w:rPr>
      </w:pPr>
    </w:p>
    <w:p w:rsidR="009A5BCF" w:rsidRPr="00FD1CBB" w:rsidRDefault="009A5BCF" w:rsidP="009A5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1CBB">
        <w:rPr>
          <w:noProof/>
          <w:sz w:val="24"/>
          <w:szCs w:val="24"/>
          <w:lang w:eastAsia="ru-RU"/>
        </w:rPr>
        <w:drawing>
          <wp:inline distT="0" distB="0" distL="0" distR="0" wp14:anchorId="228F1FCF" wp14:editId="67C41453">
            <wp:extent cx="5210175" cy="3908007"/>
            <wp:effectExtent l="0" t="0" r="0" b="0"/>
            <wp:docPr id="2" name="Рисунок 2" descr="https://ds02.infourok.ru/uploads/ex/0a5e/0002a26d-ab1d9512/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a5e/0002a26d-ab1d9512/1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69" cy="391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F" w:rsidRPr="00FD1CBB" w:rsidRDefault="009A5BCF" w:rsidP="00E656AD">
      <w:pPr>
        <w:spacing w:line="360" w:lineRule="auto"/>
        <w:rPr>
          <w:rFonts w:ascii="Times New Roman" w:hAnsi="Times New Roman" w:cs="Times New Roman"/>
          <w:b/>
          <w:iCs/>
          <w:color w:val="0D0D0D"/>
          <w:sz w:val="24"/>
          <w:szCs w:val="24"/>
        </w:rPr>
      </w:pPr>
      <w:r w:rsidRPr="00FD1CBB">
        <w:rPr>
          <w:rFonts w:ascii="Times New Roman" w:hAnsi="Times New Roman" w:cs="Times New Roman"/>
          <w:b/>
          <w:color w:val="000000"/>
          <w:sz w:val="24"/>
          <w:szCs w:val="24"/>
        </w:rPr>
        <w:t>Для реализации цели были сформулированы следующие</w:t>
      </w:r>
      <w:r w:rsidRPr="00FD1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CBB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A5BCF" w:rsidRPr="00FD1CBB" w:rsidRDefault="009A5BCF" w:rsidP="00E656AD">
      <w:pPr>
        <w:numPr>
          <w:ilvl w:val="0"/>
          <w:numId w:val="8"/>
        </w:numPr>
        <w:spacing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BB">
        <w:rPr>
          <w:rFonts w:ascii="Times New Roman" w:eastAsia="Calibri" w:hAnsi="Times New Roman" w:cs="Times New Roman"/>
          <w:sz w:val="24"/>
          <w:szCs w:val="24"/>
        </w:rPr>
        <w:t>Работа над реализацией программ (ФГОС) по математике, информатике, выработка единых инновационных алгоритмов педагогической деятельности.</w:t>
      </w:r>
    </w:p>
    <w:p w:rsidR="009A5BCF" w:rsidRPr="00FD1CBB" w:rsidRDefault="009A5BCF" w:rsidP="00E656AD">
      <w:pPr>
        <w:numPr>
          <w:ilvl w:val="0"/>
          <w:numId w:val="8"/>
        </w:numPr>
        <w:spacing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BB">
        <w:rPr>
          <w:rFonts w:ascii="Times New Roman" w:eastAsia="Calibri" w:hAnsi="Times New Roman" w:cs="Times New Roman"/>
          <w:sz w:val="24"/>
          <w:szCs w:val="24"/>
        </w:rPr>
        <w:t xml:space="preserve">Внедрение в образовательный процесс личностно-ориентированных образовательных технологий </w:t>
      </w:r>
      <w:proofErr w:type="spellStart"/>
      <w:r w:rsidRPr="00FD1CBB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FD1CBB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9A5BCF" w:rsidRPr="00FD1CBB" w:rsidRDefault="009A5BCF" w:rsidP="00E656AD">
      <w:pPr>
        <w:numPr>
          <w:ilvl w:val="0"/>
          <w:numId w:val="8"/>
        </w:numPr>
        <w:spacing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BB">
        <w:rPr>
          <w:rFonts w:ascii="Times New Roman" w:eastAsia="Calibri" w:hAnsi="Times New Roman" w:cs="Times New Roman"/>
          <w:sz w:val="24"/>
          <w:szCs w:val="24"/>
        </w:rPr>
        <w:t>Продолжение работы по внедрению в учебный процесс современных информационно-коммуникационных образовательных технологий, технологий профильного обучения, технологий ОГЭ и ЕГЭ, инновационной деятельности.</w:t>
      </w:r>
    </w:p>
    <w:p w:rsidR="009A5BCF" w:rsidRPr="00FD1CBB" w:rsidRDefault="009A5BCF" w:rsidP="00E656AD">
      <w:pPr>
        <w:numPr>
          <w:ilvl w:val="0"/>
          <w:numId w:val="8"/>
        </w:numPr>
        <w:spacing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BB">
        <w:rPr>
          <w:rFonts w:ascii="Times New Roman" w:eastAsia="Calibri" w:hAnsi="Times New Roman" w:cs="Times New Roman"/>
          <w:sz w:val="24"/>
          <w:szCs w:val="24"/>
        </w:rPr>
        <w:lastRenderedPageBreak/>
        <w:t>Внедрение дистанционных форм обучения.</w:t>
      </w:r>
    </w:p>
    <w:p w:rsidR="009A5BCF" w:rsidRPr="00FD1CBB" w:rsidRDefault="009A5BCF" w:rsidP="00E656AD">
      <w:pPr>
        <w:numPr>
          <w:ilvl w:val="0"/>
          <w:numId w:val="8"/>
        </w:numPr>
        <w:spacing w:after="240"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BB">
        <w:rPr>
          <w:rFonts w:ascii="Times New Roman" w:eastAsia="Calibri" w:hAnsi="Times New Roman" w:cs="Times New Roman"/>
          <w:sz w:val="24"/>
          <w:szCs w:val="24"/>
        </w:rPr>
        <w:t>Совершенствование системы работы МО по формированию универсальных учебных действий у учащихся.</w:t>
      </w:r>
      <w:r w:rsidRPr="00FD1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5BCF" w:rsidRPr="00FD1CBB" w:rsidRDefault="009A5BCF" w:rsidP="00E656AD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BCF" w:rsidRPr="00FD1CBB" w:rsidRDefault="009A5BCF" w:rsidP="00E656AD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b/>
          <w:iCs/>
          <w:color w:val="0D0D0D"/>
          <w:sz w:val="24"/>
          <w:szCs w:val="24"/>
        </w:rPr>
        <w:t>Основные направления работы МО на 2020 – 2021 учебный год: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методического мастерства учителей.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деятельности, направленной на повышение уровня качества знаний учащихся.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и средств обучения при подготовке к итоговой аттестации.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документов по вопросам образования.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рабочих программ по математике, информатике.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внедрение в учебный процесс новых технологий.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олимпиаде.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проектно – исследовательскую деятельность.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конкурсах проектно – исследовательских работ.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диагностических и тренировочных работ ГИА и ЕГЭ.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преподавания.</w:t>
      </w:r>
    </w:p>
    <w:p w:rsidR="009A5BCF" w:rsidRPr="00FD1CBB" w:rsidRDefault="009A5BCF" w:rsidP="00E656AD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предметной недели по математике и информатике.  </w:t>
      </w:r>
    </w:p>
    <w:p w:rsidR="009A5BCF" w:rsidRPr="00FD1CBB" w:rsidRDefault="009A5BCF" w:rsidP="00E656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FD1C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методической работы ШМО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1. Проведение заседаний: сентябрь, ноябрь, январь, март, май;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2.Осуществление </w:t>
      </w:r>
      <w:proofErr w:type="spellStart"/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внутришкольных</w:t>
      </w:r>
      <w:proofErr w:type="spellEnd"/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мониторингов преподавания математики и информатики;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Работа учителей над темами самообразования;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4.Организация и проведение открытых уроков по математике и информатике;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5. Анализ опыта участия учащихся школы в сдаче ЕГЭ и ОГЭ по математике;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FD1CB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6. Участие в подготовке педагогических советов по методической теме школы</w:t>
      </w:r>
      <w:r w:rsidRPr="00FD1CB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</w:p>
    <w:p w:rsidR="009A5BCF" w:rsidRPr="00FD1CBB" w:rsidRDefault="009A5BCF" w:rsidP="00E656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методического объединения учителей математики и информатики в 2020 – 2021 учебном году строилась в соответствии с планом методической работы школы и была направлена на решение проблемы «Пути совершенствования образовательного процесса посредством повышения уровня профессиональной компетентности педагогов</w:t>
      </w:r>
      <w:r w:rsidRPr="00FD1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</w:p>
    <w:p w:rsidR="009A5BCF" w:rsidRPr="00FD1CBB" w:rsidRDefault="009A5BCF" w:rsidP="00E656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Целью</w:t>
      </w:r>
      <w:r w:rsidRPr="00FD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объединения учителей математики, информатики на 2020-2021 учебный год</w:t>
      </w:r>
      <w:r w:rsidRPr="00FD1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было п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эффективности педагогической деятельности учителей через применение на уроках современных образовательных технологий.</w:t>
      </w:r>
    </w:p>
    <w:p w:rsidR="009A5BCF" w:rsidRPr="00FD1CBB" w:rsidRDefault="009A5BCF" w:rsidP="00E656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основных задач методической работы были выдвинуты следующие: </w:t>
      </w:r>
    </w:p>
    <w:p w:rsidR="009A5BCF" w:rsidRPr="00FD1CBB" w:rsidRDefault="009A5BCF" w:rsidP="00E656A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1.Активно использовать в образовательном процессе современные ИКТ, электронные учебные пособия, ресурсы сети Интернет и связанное с этим широкое внедрение современных образовательных технологий; повышение эффективности уроков;</w:t>
      </w:r>
    </w:p>
    <w:p w:rsidR="009A5BCF" w:rsidRPr="00FD1CBB" w:rsidRDefault="009A5BCF" w:rsidP="00E656A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2.Продолжить работу по повышению качества знаний обучающихся через реализацию системы подготовки к ОГЭ и ЕГЭ. </w:t>
      </w:r>
    </w:p>
    <w:p w:rsidR="009A5BCF" w:rsidRPr="00FD1CBB" w:rsidRDefault="009A5BCF" w:rsidP="00E656A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Активизировать работу с обучающимися, имеющими высокую мотивацию к изучению математики, информатики. </w:t>
      </w:r>
    </w:p>
    <w:p w:rsidR="009A5BCF" w:rsidRPr="00FD1CBB" w:rsidRDefault="009A5BCF" w:rsidP="006C27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Продолжить работу над внедрением современных технологий в учебный процесс.</w:t>
      </w:r>
    </w:p>
    <w:p w:rsidR="009A5BCF" w:rsidRPr="00FD1CBB" w:rsidRDefault="00E656AD" w:rsidP="00E656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9A5BCF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работало по учебному плану, который определён примерной программой полного и общего образования по математике (базовый уровень).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используются следующие УМК: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С.М.Никольский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«Математика 5 класс»;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.М.Никольский</w:t>
      </w:r>
      <w:proofErr w:type="spellEnd"/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6 класс»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«Алгебра 7 класс»;</w:t>
      </w: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С.М.Никольский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«Алгебра 8 класс»;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С.М.Никольский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 9 класс»;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С.М.Никольский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 и начала анализа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С.М.Никольский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М.К.Потапов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Геометрия: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Кадомцев С.Б. и др.  «Геометрия 7-9 классы», 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Кадомцев С.Б. и др.  «Геометрия 10-11 классы»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Информатика: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Л.Л.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«Информатика и информационные технологии 6, 7, 8, 9 классы»;           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Л.Л.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.  «Информатика и информационные технологии 10–11»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BCF" w:rsidRPr="00FD1CBB" w:rsidRDefault="009A5BCF" w:rsidP="00E656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учебники рекомендованы Министерством образования РФ. Также учителями МО использовались дидактические материалы, сборники тестовых заданий, сборники дополнительных задач для 5 – 11 классов по математике, алгебре, геометрии, алгебре и началам анализа, информатике, методические рекомендации для учителя, рабочие тетради, Интернет - ресурсы.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за 2020-2021 учебный год по предметам «математика» и «информатика» выполнены.</w:t>
      </w:r>
    </w:p>
    <w:p w:rsidR="009A5BCF" w:rsidRPr="00FD1CBB" w:rsidRDefault="009A5BCF" w:rsidP="00E656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задач учителя активно использовали в образовательном процессе современные ИКТ, электронные учебные пособия, ресурсы сети Интернет и связанное с этим широкое внедрение современных образовательных технологий. Использование информационных технологий оказывает заметное влияние на содержание, формы и методы обучения. Все учителя используют ИКТ в своей работе достаточно часто. Учителя владеют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навыками работы с офисными программами </w:t>
      </w:r>
      <w:proofErr w:type="spellStart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Применяют на практике и распространяют опыт по работе с образовательными</w:t>
      </w:r>
    </w:p>
    <w:p w:rsidR="009A5BCF" w:rsidRDefault="009A5BCF" w:rsidP="00E656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платформами </w:t>
      </w:r>
      <w:proofErr w:type="spellStart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Uchi.ru, </w:t>
      </w:r>
    </w:p>
    <w:p w:rsidR="00D90A84" w:rsidRPr="00FD1CBB" w:rsidRDefault="00D90A84" w:rsidP="00E656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5BCF" w:rsidRPr="00FD1CBB" w:rsidRDefault="009A5BCF" w:rsidP="00E656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работе компьютер используют для распечатки наглядного материала и индивидуальных карточек, для проведения уроков и внеклассных мероприятий с мультимедиа, проводят уроки с использованием интерактивных досок. Учителя владеют учебным материалом, методикой ведения уроков, используют при проверке знаний, при объяснении нового материала различные формы и методы работы. Преподавание ведется с учетом специфики преподаваемого предмета, учебный процесс строится на диагностической основе. Учителя в совершенстве владеют методикой анализа учебно-методической работы, хорошо ориентируются в инновационных технологиях, умело применяют наиболее результативные из них к преподаванию математики, информатики, химии и биологии, географии и технологии, физики: технологии уровневой дифференциации, модульного обучения. Всеми учителями программа по предмету пройдена полностью, практическая и вариативная часть</w:t>
      </w:r>
      <w:r w:rsidR="00E656AD"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выполнена. В течение всего года проводилась систематическая работа со слабоуспевающими учащимися, как в индивидуальной работе на уроках, так и во</w:t>
      </w:r>
      <w:r w:rsidR="00E656AD"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время, контролировался уровень домашних заданий, влияние нагрузки на</w:t>
      </w:r>
      <w:r w:rsidR="00E656AD"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учащихся.</w:t>
      </w:r>
    </w:p>
    <w:p w:rsidR="009A5BCF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активизировать работу с обучающимися, имеющими высокую мотивацию к изучению математики, информатики учителя проводили дополнительные занятия. Учащиеся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принимали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олимпиадах как внутри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школьных,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районных</w:t>
      </w:r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школьном этапе приняли участие 19 обучающихся, что было связано с отсутствием условий проведения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было 8. В муниципальном этапе участников было 4, из них не плохо справились с работой </w:t>
      </w:r>
      <w:proofErr w:type="spellStart"/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Дряева</w:t>
      </w:r>
      <w:proofErr w:type="spellEnd"/>
      <w:proofErr w:type="gramStart"/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80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класс) и </w:t>
      </w:r>
      <w:proofErr w:type="spellStart"/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Караева</w:t>
      </w:r>
      <w:proofErr w:type="spellEnd"/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0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>(11класс).</w:t>
      </w:r>
      <w:r w:rsidR="00D9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последствии</w:t>
      </w:r>
      <w:proofErr w:type="gramEnd"/>
      <w:r w:rsidR="0061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614D0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они приняли участие в олимпиаде Эйлера. Также команда «Плюс», представлявшая Пригородный район заняла первое место в интеллектуальной викторине ГБОУ РФМЛИ</w:t>
      </w:r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 Команду подготовили учителя математики </w:t>
      </w:r>
      <w:proofErr w:type="spellStart"/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Бекмурзова</w:t>
      </w:r>
      <w:proofErr w:type="spellEnd"/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С.Т., </w:t>
      </w:r>
      <w:proofErr w:type="spellStart"/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Цахилова</w:t>
      </w:r>
      <w:proofErr w:type="spellEnd"/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Г.К., </w:t>
      </w:r>
      <w:proofErr w:type="spellStart"/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Багаева</w:t>
      </w:r>
      <w:proofErr w:type="spellEnd"/>
      <w:r w:rsidR="00D90A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А.М.</w:t>
      </w:r>
      <w:r w:rsidR="00614D0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Внеклассная деятельность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время существует много разновидностей внеклассной работы по предметам: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способности в области точных дисциплин, а, </w:t>
      </w:r>
      <w:r w:rsidRPr="00FD1CB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следовательно, не позволяют вовлечь большое число учеников, что может привезти к потере интереса к предмету учащихся, не вовлеченных в мероприятие. Существуют внеклассные мероприятия, которые позволяют привлечь большое количество учащихся с разными способностями и интересами, такие как предметные недели.</w:t>
      </w:r>
    </w:p>
    <w:p w:rsidR="00D90A84" w:rsidRPr="00FD1CBB" w:rsidRDefault="00D90A84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 сожалению, запланированная предметная неделя не была проведена из-за неблагоприятных условий в школе.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работа с обучающимися, имеющими высокую мотивацию к изучению математики, ведется не всегда на должном уровне. Во-первых, нет учащихся, желающих много и кропотливо заниматься, родители равнодушны к обучению детей. Во-вторых, нет четкой системы работы в данном направлении.</w:t>
      </w: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сожалению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преемственность в обучении не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связано было с трехсменной работой в течении всего учебного года. </w:t>
      </w:r>
    </w:p>
    <w:p w:rsidR="009A5BCF" w:rsidRPr="0008787A" w:rsidRDefault="009A5BCF" w:rsidP="00E656A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D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обучения математики</w:t>
      </w:r>
      <w:r w:rsidR="00E656AD" w:rsidRPr="00FD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информатики и совершенствование уровня преподавания</w:t>
      </w:r>
      <w:r w:rsidRPr="00FD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направление методической работы нашего объединения</w:t>
      </w:r>
      <w:r w:rsidRPr="00FD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усилия учителей были направлены на вооружение учащихся системой знаний по предметам, на подготовку к контролю знаний, на изучение индивидуальных способностей детей и их всестороннее развитие. Качество обучения по предмету математика составляет </w:t>
      </w:r>
      <w:r w:rsidR="00964D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55% </w:t>
      </w:r>
      <w:proofErr w:type="gramStart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Багаевой</w:t>
      </w:r>
      <w:proofErr w:type="spellEnd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А.М.-48%, </w:t>
      </w:r>
      <w:proofErr w:type="spellStart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Бекмурзовой</w:t>
      </w:r>
      <w:proofErr w:type="spellEnd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С.Т.-56%, Валиевой Ф.Я.-55%, </w:t>
      </w:r>
      <w:proofErr w:type="spellStart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Козаевой</w:t>
      </w:r>
      <w:proofErr w:type="spellEnd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Т.А.-88%, </w:t>
      </w:r>
      <w:proofErr w:type="spellStart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Цахиловой</w:t>
      </w:r>
      <w:proofErr w:type="spellEnd"/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Г.К.-42%</w:t>
      </w:r>
      <w:r w:rsid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4D13" w:rsidRP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ВПР успеваемость составила 90 </w:t>
      </w:r>
      <w:r w:rsidR="00964D13" w:rsidRPr="0008787A">
        <w:rPr>
          <w:rFonts w:ascii="Times New Roman" w:eastAsia="Times New Roman" w:hAnsi="Times New Roman" w:cs="Times New Roman"/>
          <w:sz w:val="24"/>
          <w:szCs w:val="24"/>
          <w:lang w:eastAsia="ru-RU"/>
        </w:rPr>
        <w:t>%, а качество знаний-56%</w:t>
      </w:r>
      <w:r w:rsidR="0008787A" w:rsidRPr="00087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BCF" w:rsidRPr="00FD1CBB" w:rsidRDefault="009A5BCF" w:rsidP="00E656AD">
      <w:pPr>
        <w:spacing w:line="36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учащихся.  При этом особое внимание обращалось на выбор рациональных методов и приемов обучения на рациональное сочетание устных и письменных видов работ; на развитие речи учащихся; формирование у них навыков умственного труда;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работы современных образовательных технологий, при этом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разумно сочетая новые методы обучения и традиционные.</w:t>
      </w:r>
      <w:r w:rsidRPr="00FD1CBB">
        <w:rPr>
          <w:rFonts w:ascii="Calibri" w:eastAsia="Calibri" w:hAnsi="Calibri" w:cs="Times New Roman"/>
          <w:sz w:val="24"/>
          <w:szCs w:val="24"/>
        </w:rPr>
        <w:t xml:space="preserve"> </w:t>
      </w:r>
      <w:r w:rsidRPr="00FD1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учителей методического объединения математики и информатики в целом позволила добиться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 учебном году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100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-ой успеваемости. В течение всего учебного года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проводили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работу с отстающими учениками, как на уроке, так и во внеурочное время. Проводилась работа по отработке вычислительных навыков учащихся, проводилась регулярная работа над ошибками во всех видах работ по дополнительным сборникам, тестам, индивидуальным карточкам, оказывалась помощь в выполнении домашних </w:t>
      </w:r>
      <w:proofErr w:type="spell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ведется и велась всегда со слабо успевающими обучающимися. Учителя строго по графику, который представляют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рук.МО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проводят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доп.занятия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Учителя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Бекмурзова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С.Т.,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прошли курсы экспертов ЕГЭ,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участвовала в процедуре проверки ОГЭ. Педагоги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Бекмурзова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С.Т.,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прошли дистанционные курсы «Учитель </w:t>
      </w:r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будущего». Также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была экспертом по проверке школ</w:t>
      </w:r>
      <w:proofErr w:type="gram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Бекмурзова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С.Т.и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Козаева</w:t>
      </w:r>
      <w:proofErr w:type="spellEnd"/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</w:t>
      </w:r>
      <w:r w:rsidR="006A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вошли в состав комиссии по проверке олимпиадных работ. </w:t>
      </w:r>
      <w:r w:rsidR="0068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работе МО было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подготовке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сдаче экзаменов.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осуществлялась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 по подготовке учащихся 9, 11 классов к государственной итоговой аттестации в ходе проведения учебных занятий, дополнительных консультаций. Учителями математики проводилась работа с родителями по организации учебной деятельности учащихся.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итоговой аттестации за 2020-2021 учебный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9"/>
        <w:gridCol w:w="1005"/>
        <w:gridCol w:w="1591"/>
        <w:gridCol w:w="1739"/>
        <w:gridCol w:w="2076"/>
        <w:gridCol w:w="1948"/>
      </w:tblGrid>
      <w:tr w:rsidR="00E656AD" w:rsidRPr="00FD1CBB" w:rsidTr="005F755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  <w:r w:rsidR="00E656AD"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E656AD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 по р</w:t>
            </w:r>
            <w:r w:rsidR="009A5BCF" w:rsidRPr="00FD1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еспублике</w:t>
            </w:r>
          </w:p>
        </w:tc>
      </w:tr>
      <w:tr w:rsidR="00E656AD" w:rsidRPr="00FD1CBB" w:rsidTr="00E656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left="-50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6AD" w:rsidRPr="00FD1CBB" w:rsidTr="00E656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5BCF" w:rsidRPr="00FD1CBB" w:rsidRDefault="009A5BCF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A5BCF" w:rsidRPr="00FD1CBB" w:rsidRDefault="00E656AD" w:rsidP="00E65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r w:rsidR="009A5BCF"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left="-50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5BCF" w:rsidRPr="00FD1CBB" w:rsidRDefault="009A5BCF" w:rsidP="00E656AD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BDC" w:rsidRPr="00FD1CBB" w:rsidRDefault="00964D13" w:rsidP="006C27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информатике составил 52(минимальная граница 40 б). Сдавали экзамен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несмотря на проделанное, предстоит большая работа, направленная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 учащихся, повышение мотивации учения и познавательной активности обучающихся. </w:t>
      </w:r>
      <w:proofErr w:type="gramEnd"/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плана работы методического объединения учителей математики и информатики на 2020-2021 учебный год были рассмотрены</w:t>
      </w:r>
      <w:r w:rsidR="0080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 не на должном уровне.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позволяет выделить основные тенденции преподавания математики и информатики в школе: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Преподавание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соответствует требованиям стандарта общего образования по математике;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сформированы основные умения, необходимые для продолжения образования в старшей и высшей школе;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затруднения при выполнении экзаменационной работы связаны с решением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повышенного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сложности как в 9 классе, так и в 11.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слабые стороны работы методического объединения учителей математики и информатики:</w:t>
      </w:r>
    </w:p>
    <w:p w:rsidR="009A5BCF" w:rsidRPr="00FD1CBB" w:rsidRDefault="009A5BCF" w:rsidP="00E656AD">
      <w:pPr>
        <w:tabs>
          <w:tab w:val="left" w:pos="2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Невысокое качество знаний и невысокие показатели сдачи экзаменов по математике;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содержания, форм и методов обучения, рассчитанный на среднего ученика, без учета его индивидуальных способностей;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Домашние задания не всегда носят дифференцированный характер;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Неэффективная организация работы с неуспевающими детьми по предметам;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Недостаточная организация работы с одарёнными детьми по подготовке к олимпиадам по предметам;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Недостаточность работы по преемственности между начальной школой и средним звеном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Совершенствовать методы и формы проведения учебных занятий учителями, активно внедрять в образовательную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 </w:t>
      </w:r>
      <w:proofErr w:type="spellStart"/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Больше внимания уделять не только отработке навыков в решении однотипных заданий, но и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выработке,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системы знаний;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В качестве необходимого условия успешной подготовки выпускников к </w:t>
      </w:r>
      <w:r w:rsidR="00E656AD"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экзамена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элективные курсы, направленные на формирование у школьников умений выполнять задания повышенного и высокого уровня сложности.</w:t>
      </w:r>
      <w:r w:rsidRPr="00FD1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BCF" w:rsidRPr="00FD1CBB" w:rsidRDefault="009A5BCF" w:rsidP="00E656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 xml:space="preserve">Анализ работы показал, что поставленные задачи в основном выполнены. Работу учителей в 2020-2021 учебном году признать хорошей. Есть проблемы, над которыми предстоит работать членам МО в следующем году: </w:t>
      </w:r>
    </w:p>
    <w:p w:rsidR="009A5BCF" w:rsidRPr="00FD1CBB" w:rsidRDefault="009A5BCF" w:rsidP="00E656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>1. Продолжить процесс самообразования членов МО;</w:t>
      </w:r>
    </w:p>
    <w:p w:rsidR="009A5BCF" w:rsidRPr="00FD1CBB" w:rsidRDefault="009A5BCF" w:rsidP="00E656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>2. Активнее использовать инновационные технологии</w:t>
      </w:r>
    </w:p>
    <w:p w:rsidR="009A5BCF" w:rsidRPr="00FD1CBB" w:rsidRDefault="009A5BCF" w:rsidP="00E656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 xml:space="preserve">3. Пополнять методическую копилку презентациями и докладами; </w:t>
      </w:r>
    </w:p>
    <w:p w:rsidR="009A5BCF" w:rsidRPr="00FD1CBB" w:rsidRDefault="009A5BCF" w:rsidP="00E656A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 xml:space="preserve">4. Уделять особое внимание внеклассной работе по своему предмету; </w:t>
      </w:r>
    </w:p>
    <w:p w:rsidR="00E656AD" w:rsidRPr="00FD1CBB" w:rsidRDefault="009A5BCF" w:rsidP="00E6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>5. Повышать познавательную активность учащихся с ОВЗ посредством поисковой исследовательской работы на уроках математики и через внедрение новых технологий обучения.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>6. Особое внимание уделить организации самостоятельной работы на уроке, способствующей получению учащимися более глубоких и прочных знаний, развитию их познавательных и творческих способностей, позволяющей воспитывать в каждом ученике самостоятельность как черту характера и уверенность в своих силах.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B">
        <w:rPr>
          <w:rFonts w:ascii="Times New Roman" w:hAnsi="Times New Roman" w:cs="Times New Roman"/>
          <w:sz w:val="24"/>
          <w:szCs w:val="24"/>
        </w:rPr>
        <w:t>7. Продолжить работу по активному использованию опыта коллег школы, методических материалов, размещенных в сети «Интернет» педагогами России.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56AD"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</w:t>
      </w:r>
      <w:r w:rsidRPr="00FD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повышением качества обучения математике и информатике и совершенствованием уровня их преподавания.</w:t>
      </w:r>
      <w:r w:rsidRPr="00FD1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5BCF" w:rsidRPr="00FD1CBB" w:rsidRDefault="009A5BCF" w:rsidP="00E656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CBB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Активизировать работу с учащимися, имеющими более высокую мотивацию к изучению математики, информатики.</w:t>
      </w:r>
    </w:p>
    <w:p w:rsidR="009A5BCF" w:rsidRPr="006C27A0" w:rsidRDefault="006C27A0" w:rsidP="006C27A0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5BCF"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Рук.</w:t>
      </w:r>
      <w:r w:rsidR="00E656AD"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5BCF"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учителей математики и информатики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656AD"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E656AD"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Бекмурзова</w:t>
      </w:r>
      <w:proofErr w:type="spellEnd"/>
      <w:r w:rsidR="00E656AD" w:rsidRPr="006C2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С.Т.</w:t>
      </w:r>
      <w:bookmarkStart w:id="0" w:name="_GoBack"/>
      <w:bookmarkEnd w:id="0"/>
    </w:p>
    <w:sectPr w:rsidR="009A5BCF" w:rsidRPr="006C27A0" w:rsidSect="006C27A0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4BE"/>
    <w:multiLevelType w:val="hybridMultilevel"/>
    <w:tmpl w:val="6D6C374A"/>
    <w:lvl w:ilvl="0" w:tplc="C3BC8B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0C26"/>
    <w:multiLevelType w:val="hybridMultilevel"/>
    <w:tmpl w:val="9BA8FE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169A0"/>
    <w:multiLevelType w:val="hybridMultilevel"/>
    <w:tmpl w:val="93F4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05333"/>
    <w:multiLevelType w:val="hybridMultilevel"/>
    <w:tmpl w:val="6620797E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284A62CA"/>
    <w:multiLevelType w:val="hybridMultilevel"/>
    <w:tmpl w:val="F51CEA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57FCA"/>
    <w:multiLevelType w:val="hybridMultilevel"/>
    <w:tmpl w:val="2EC2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C65BE"/>
    <w:multiLevelType w:val="hybridMultilevel"/>
    <w:tmpl w:val="254EA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20E2CFE"/>
    <w:multiLevelType w:val="multilevel"/>
    <w:tmpl w:val="8350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CB"/>
    <w:rsid w:val="0008787A"/>
    <w:rsid w:val="0009797E"/>
    <w:rsid w:val="000A25CA"/>
    <w:rsid w:val="000E720F"/>
    <w:rsid w:val="00140DF6"/>
    <w:rsid w:val="001418F1"/>
    <w:rsid w:val="00154586"/>
    <w:rsid w:val="00196C71"/>
    <w:rsid w:val="001F4F9E"/>
    <w:rsid w:val="00224A13"/>
    <w:rsid w:val="0026485C"/>
    <w:rsid w:val="002E01AD"/>
    <w:rsid w:val="00387842"/>
    <w:rsid w:val="00402A21"/>
    <w:rsid w:val="004344E4"/>
    <w:rsid w:val="004974F7"/>
    <w:rsid w:val="00523ECB"/>
    <w:rsid w:val="00524B85"/>
    <w:rsid w:val="00584FAF"/>
    <w:rsid w:val="005C5FA1"/>
    <w:rsid w:val="00614D0E"/>
    <w:rsid w:val="00624CE7"/>
    <w:rsid w:val="00624E69"/>
    <w:rsid w:val="00631978"/>
    <w:rsid w:val="00686DC2"/>
    <w:rsid w:val="006A1998"/>
    <w:rsid w:val="006C27A0"/>
    <w:rsid w:val="00750F74"/>
    <w:rsid w:val="00782BC8"/>
    <w:rsid w:val="007B7C79"/>
    <w:rsid w:val="007C4966"/>
    <w:rsid w:val="007E727C"/>
    <w:rsid w:val="00802BDC"/>
    <w:rsid w:val="0087130C"/>
    <w:rsid w:val="008A0C85"/>
    <w:rsid w:val="008C1924"/>
    <w:rsid w:val="008E0658"/>
    <w:rsid w:val="00917D1B"/>
    <w:rsid w:val="00922743"/>
    <w:rsid w:val="00964D13"/>
    <w:rsid w:val="009972B3"/>
    <w:rsid w:val="009A5BCF"/>
    <w:rsid w:val="009D093C"/>
    <w:rsid w:val="009E18C0"/>
    <w:rsid w:val="00A32C41"/>
    <w:rsid w:val="00A5362D"/>
    <w:rsid w:val="00A6623E"/>
    <w:rsid w:val="00B505FD"/>
    <w:rsid w:val="00B8722C"/>
    <w:rsid w:val="00BA6820"/>
    <w:rsid w:val="00BE4D45"/>
    <w:rsid w:val="00C37272"/>
    <w:rsid w:val="00C74397"/>
    <w:rsid w:val="00C752F9"/>
    <w:rsid w:val="00CA39DA"/>
    <w:rsid w:val="00CB263C"/>
    <w:rsid w:val="00CE7F28"/>
    <w:rsid w:val="00D55EC9"/>
    <w:rsid w:val="00D90A84"/>
    <w:rsid w:val="00DA26D8"/>
    <w:rsid w:val="00E05CC3"/>
    <w:rsid w:val="00E656AD"/>
    <w:rsid w:val="00EE5F63"/>
    <w:rsid w:val="00EF7CD4"/>
    <w:rsid w:val="00F7188C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68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68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68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68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68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2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A5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68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68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68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68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68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2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A5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53D6-A0A4-455C-AB53-FFAB5A14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</cp:lastModifiedBy>
  <cp:revision>5</cp:revision>
  <cp:lastPrinted>2021-09-05T13:33:00Z</cp:lastPrinted>
  <dcterms:created xsi:type="dcterms:W3CDTF">2021-09-05T11:49:00Z</dcterms:created>
  <dcterms:modified xsi:type="dcterms:W3CDTF">2021-09-11T06:27:00Z</dcterms:modified>
</cp:coreProperties>
</file>